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DA847" w14:textId="40DF3060" w:rsidR="001A0B03" w:rsidRDefault="00306FB2">
      <w:pPr>
        <w:rPr>
          <w:lang w:val="en-US"/>
        </w:rPr>
      </w:pPr>
      <w:r>
        <w:rPr>
          <w:lang w:val="en-US"/>
        </w:rPr>
        <w:t>In essence Dalton with Newton Town Council are satisfied with the current warding arrangements and given a choice would retain the</w:t>
      </w:r>
      <w:r w:rsidR="001A0B03">
        <w:rPr>
          <w:lang w:val="en-US"/>
        </w:rPr>
        <w:t>m, however it is acknowledged that with a projected growth in population numbers and the need for equality in electoral representation from members of Westmorland and Furness Council a review and change of warding arrangements will be necessary.</w:t>
      </w:r>
    </w:p>
    <w:p w14:paraId="7C98B5C3" w14:textId="14AE83CC" w:rsidR="008712BA" w:rsidRDefault="001A0B03">
      <w:pPr>
        <w:rPr>
          <w:lang w:val="en-US"/>
        </w:rPr>
      </w:pPr>
      <w:r>
        <w:rPr>
          <w:lang w:val="en-US"/>
        </w:rPr>
        <w:t xml:space="preserve"> Prior to 1974 Dalton was an Urban District Council </w:t>
      </w:r>
      <w:r w:rsidR="00203EAB">
        <w:rPr>
          <w:lang w:val="en-US"/>
        </w:rPr>
        <w:t>covering</w:t>
      </w:r>
      <w:r>
        <w:rPr>
          <w:lang w:val="en-US"/>
        </w:rPr>
        <w:t xml:space="preserve"> Dalton, Newton, Askam, </w:t>
      </w:r>
      <w:proofErr w:type="spellStart"/>
      <w:r>
        <w:rPr>
          <w:lang w:val="en-US"/>
        </w:rPr>
        <w:t>Ireleth</w:t>
      </w:r>
      <w:proofErr w:type="spellEnd"/>
      <w:r>
        <w:rPr>
          <w:lang w:val="en-US"/>
        </w:rPr>
        <w:t>, Lindal and Marton with Barrow having a Town Council to deal with their own wards.  Historically there have been strong geographical and community links between the former Dalton UDC area</w:t>
      </w:r>
      <w:r w:rsidR="008712BA">
        <w:rPr>
          <w:lang w:val="en-US"/>
        </w:rPr>
        <w:t xml:space="preserve">s with the common tie being the Iron Ore mines and mining communities. </w:t>
      </w:r>
    </w:p>
    <w:p w14:paraId="036E56ED" w14:textId="50D3BC46" w:rsidR="00FE41FF" w:rsidRDefault="008712BA">
      <w:pPr>
        <w:rPr>
          <w:lang w:val="en-US"/>
        </w:rPr>
      </w:pPr>
      <w:r>
        <w:rPr>
          <w:lang w:val="en-US"/>
        </w:rPr>
        <w:t xml:space="preserve">Following the 1974 Local Government </w:t>
      </w:r>
      <w:proofErr w:type="spellStart"/>
      <w:r>
        <w:rPr>
          <w:lang w:val="en-US"/>
        </w:rPr>
        <w:t>Reorganisation</w:t>
      </w:r>
      <w:proofErr w:type="spellEnd"/>
      <w:r>
        <w:rPr>
          <w:lang w:val="en-US"/>
        </w:rPr>
        <w:t xml:space="preserve"> and the demise of Dalton UDC the communities looked to Barrow as the service provider</w:t>
      </w:r>
      <w:r w:rsidR="00F43A29">
        <w:rPr>
          <w:lang w:val="en-US"/>
        </w:rPr>
        <w:t xml:space="preserve"> being within the Borough of Barrow in </w:t>
      </w:r>
      <w:proofErr w:type="gramStart"/>
      <w:r w:rsidR="00F43A29">
        <w:rPr>
          <w:lang w:val="en-US"/>
        </w:rPr>
        <w:t>Furness</w:t>
      </w:r>
      <w:proofErr w:type="gramEnd"/>
      <w:r w:rsidR="00F43A29">
        <w:rPr>
          <w:lang w:val="en-US"/>
        </w:rPr>
        <w:t xml:space="preserve"> </w:t>
      </w:r>
      <w:r w:rsidR="00AE36D6">
        <w:rPr>
          <w:lang w:val="en-US"/>
        </w:rPr>
        <w:t>council area</w:t>
      </w:r>
      <w:r>
        <w:rPr>
          <w:lang w:val="en-US"/>
        </w:rPr>
        <w:t xml:space="preserve">, however the strong community ties between the former mining areas remain.  </w:t>
      </w:r>
    </w:p>
    <w:p w14:paraId="2F3DB060" w14:textId="6385FBB2" w:rsidR="000E1E43" w:rsidRDefault="008712BA">
      <w:pPr>
        <w:rPr>
          <w:lang w:val="en-US"/>
        </w:rPr>
      </w:pPr>
      <w:r>
        <w:rPr>
          <w:lang w:val="en-US"/>
        </w:rPr>
        <w:t>There was no common link</w:t>
      </w:r>
      <w:r w:rsidR="0009625B">
        <w:rPr>
          <w:lang w:val="en-US"/>
        </w:rPr>
        <w:t xml:space="preserve"> or </w:t>
      </w:r>
      <w:r w:rsidR="00203EAB">
        <w:rPr>
          <w:lang w:val="en-US"/>
        </w:rPr>
        <w:t>noticeable</w:t>
      </w:r>
      <w:r w:rsidR="00DB3189">
        <w:rPr>
          <w:lang w:val="en-US"/>
        </w:rPr>
        <w:t xml:space="preserve"> </w:t>
      </w:r>
      <w:r w:rsidR="00BD2BC7">
        <w:rPr>
          <w:lang w:val="en-US"/>
        </w:rPr>
        <w:t xml:space="preserve">community </w:t>
      </w:r>
      <w:r w:rsidR="0009625B">
        <w:rPr>
          <w:lang w:val="en-US"/>
        </w:rPr>
        <w:t>cohesion with</w:t>
      </w:r>
      <w:r>
        <w:rPr>
          <w:lang w:val="en-US"/>
        </w:rPr>
        <w:t xml:space="preserve"> the </w:t>
      </w:r>
      <w:r w:rsidR="006F53D7">
        <w:rPr>
          <w:lang w:val="en-US"/>
        </w:rPr>
        <w:t>L</w:t>
      </w:r>
      <w:r>
        <w:rPr>
          <w:lang w:val="en-US"/>
        </w:rPr>
        <w:t xml:space="preserve">ow Furness villages of </w:t>
      </w:r>
      <w:proofErr w:type="spellStart"/>
      <w:r w:rsidR="006F53D7">
        <w:rPr>
          <w:lang w:val="en-US"/>
        </w:rPr>
        <w:t>Aldingham</w:t>
      </w:r>
      <w:proofErr w:type="spellEnd"/>
      <w:r w:rsidR="006F53D7">
        <w:rPr>
          <w:lang w:val="en-US"/>
        </w:rPr>
        <w:t xml:space="preserve">, </w:t>
      </w:r>
      <w:r w:rsidR="00BD2BC7">
        <w:rPr>
          <w:lang w:val="en-US"/>
        </w:rPr>
        <w:t>P</w:t>
      </w:r>
      <w:r w:rsidR="006F53D7">
        <w:rPr>
          <w:lang w:val="en-US"/>
        </w:rPr>
        <w:t xml:space="preserve">ennington, </w:t>
      </w:r>
      <w:proofErr w:type="spellStart"/>
      <w:r w:rsidR="006F53D7">
        <w:rPr>
          <w:lang w:val="en-US"/>
        </w:rPr>
        <w:t>Urswick</w:t>
      </w:r>
      <w:proofErr w:type="spellEnd"/>
      <w:r w:rsidR="00BD2BC7">
        <w:rPr>
          <w:lang w:val="en-US"/>
        </w:rPr>
        <w:t xml:space="preserve">, </w:t>
      </w:r>
      <w:proofErr w:type="spellStart"/>
      <w:r w:rsidR="00BD2BC7">
        <w:rPr>
          <w:lang w:val="en-US"/>
        </w:rPr>
        <w:t>Bardsea</w:t>
      </w:r>
      <w:proofErr w:type="spellEnd"/>
      <w:r w:rsidR="00267340">
        <w:rPr>
          <w:lang w:val="en-US"/>
        </w:rPr>
        <w:t xml:space="preserve"> and Stainton</w:t>
      </w:r>
      <w:r w:rsidR="00346B69">
        <w:rPr>
          <w:lang w:val="en-US"/>
        </w:rPr>
        <w:t xml:space="preserve"> despite the close geographical </w:t>
      </w:r>
      <w:r w:rsidR="000C0905">
        <w:rPr>
          <w:lang w:val="en-US"/>
        </w:rPr>
        <w:t>nature of the landscape</w:t>
      </w:r>
      <w:r w:rsidR="00461660">
        <w:rPr>
          <w:lang w:val="en-US"/>
        </w:rPr>
        <w:t>, the Low Fur</w:t>
      </w:r>
      <w:r w:rsidR="000E1E43">
        <w:rPr>
          <w:lang w:val="en-US"/>
        </w:rPr>
        <w:t>n</w:t>
      </w:r>
      <w:r w:rsidR="00461660">
        <w:rPr>
          <w:lang w:val="en-US"/>
        </w:rPr>
        <w:t xml:space="preserve">ess villages </w:t>
      </w:r>
      <w:r w:rsidR="00F83D94">
        <w:rPr>
          <w:lang w:val="en-US"/>
        </w:rPr>
        <w:t>were in the former</w:t>
      </w:r>
      <w:r w:rsidR="00420F33">
        <w:rPr>
          <w:lang w:val="en-US"/>
        </w:rPr>
        <w:t xml:space="preserve"> South Lakeland District Council and</w:t>
      </w:r>
      <w:r w:rsidR="00F83D94">
        <w:rPr>
          <w:lang w:val="en-US"/>
        </w:rPr>
        <w:t xml:space="preserve"> </w:t>
      </w:r>
      <w:r w:rsidR="00464971">
        <w:rPr>
          <w:lang w:val="en-US"/>
        </w:rPr>
        <w:t xml:space="preserve">mainly </w:t>
      </w:r>
      <w:r w:rsidR="00461660">
        <w:rPr>
          <w:lang w:val="en-US"/>
        </w:rPr>
        <w:t xml:space="preserve">looked to Ulverston as their main </w:t>
      </w:r>
      <w:r w:rsidR="005C682D">
        <w:rPr>
          <w:lang w:val="en-US"/>
        </w:rPr>
        <w:t>service provider.</w:t>
      </w:r>
    </w:p>
    <w:p w14:paraId="0F86B071" w14:textId="2ABCC3C1" w:rsidR="00BC2AB7" w:rsidRDefault="00BC2AB7">
      <w:pPr>
        <w:rPr>
          <w:lang w:val="en-US"/>
        </w:rPr>
      </w:pPr>
      <w:r>
        <w:rPr>
          <w:lang w:val="en-US"/>
        </w:rPr>
        <w:t xml:space="preserve">The Town Council have looked at the current warding arrangements and </w:t>
      </w:r>
      <w:r w:rsidR="00BE2CBA">
        <w:rPr>
          <w:lang w:val="en-US"/>
        </w:rPr>
        <w:t xml:space="preserve">projected electoral numbers and would </w:t>
      </w:r>
      <w:r w:rsidR="00EF14B5">
        <w:rPr>
          <w:lang w:val="en-US"/>
        </w:rPr>
        <w:t>offer the following suggestion as a possible</w:t>
      </w:r>
      <w:r w:rsidR="002732D5">
        <w:rPr>
          <w:lang w:val="en-US"/>
        </w:rPr>
        <w:t xml:space="preserve"> solution to</w:t>
      </w:r>
      <w:r w:rsidR="00EF14B5">
        <w:rPr>
          <w:lang w:val="en-US"/>
        </w:rPr>
        <w:t xml:space="preserve"> warding arrangements.</w:t>
      </w:r>
    </w:p>
    <w:p w14:paraId="1129C921" w14:textId="1319BE93" w:rsidR="00EF14B5" w:rsidRDefault="00996E76" w:rsidP="00996E76">
      <w:pPr>
        <w:pStyle w:val="NoSpacing"/>
        <w:rPr>
          <w:b/>
          <w:bCs/>
          <w:lang w:val="en-US"/>
        </w:rPr>
      </w:pPr>
      <w:r w:rsidRPr="00996E76">
        <w:rPr>
          <w:b/>
          <w:bCs/>
          <w:lang w:val="en-US"/>
        </w:rPr>
        <w:t xml:space="preserve">Askam and </w:t>
      </w:r>
      <w:proofErr w:type="spellStart"/>
      <w:r w:rsidRPr="00996E76">
        <w:rPr>
          <w:b/>
          <w:bCs/>
          <w:lang w:val="en-US"/>
        </w:rPr>
        <w:t>Ireleth</w:t>
      </w:r>
      <w:proofErr w:type="spellEnd"/>
      <w:r w:rsidRPr="00996E76">
        <w:rPr>
          <w:b/>
          <w:bCs/>
          <w:lang w:val="en-US"/>
        </w:rPr>
        <w:t xml:space="preserve"> (currently Dalton North Ward</w:t>
      </w:r>
      <w:r w:rsidR="009A4BD6">
        <w:rPr>
          <w:b/>
          <w:bCs/>
          <w:lang w:val="en-US"/>
        </w:rPr>
        <w:t xml:space="preserve"> represented by 2 members</w:t>
      </w:r>
      <w:r w:rsidRPr="00996E76">
        <w:rPr>
          <w:b/>
          <w:bCs/>
          <w:lang w:val="en-US"/>
        </w:rPr>
        <w:t>)</w:t>
      </w:r>
    </w:p>
    <w:p w14:paraId="114D1572" w14:textId="55166F37" w:rsidR="00996E76" w:rsidRDefault="002732D5" w:rsidP="00996E76">
      <w:pPr>
        <w:pStyle w:val="NoSpacing"/>
        <w:rPr>
          <w:lang w:val="en-US"/>
        </w:rPr>
      </w:pPr>
      <w:r w:rsidRPr="00302160">
        <w:rPr>
          <w:lang w:val="en-US"/>
        </w:rPr>
        <w:t xml:space="preserve">Askam &amp; </w:t>
      </w:r>
      <w:proofErr w:type="spellStart"/>
      <w:r w:rsidRPr="00302160">
        <w:rPr>
          <w:lang w:val="en-US"/>
        </w:rPr>
        <w:t>Ireleth</w:t>
      </w:r>
      <w:proofErr w:type="spellEnd"/>
      <w:r w:rsidRPr="00302160">
        <w:rPr>
          <w:lang w:val="en-US"/>
        </w:rPr>
        <w:t xml:space="preserve"> are projected to</w:t>
      </w:r>
      <w:r w:rsidR="00302160" w:rsidRPr="00302160">
        <w:rPr>
          <w:lang w:val="en-US"/>
        </w:rPr>
        <w:t xml:space="preserve"> see</w:t>
      </w:r>
      <w:r w:rsidR="00302160">
        <w:rPr>
          <w:lang w:val="en-US"/>
        </w:rPr>
        <w:t xml:space="preserve"> </w:t>
      </w:r>
      <w:r w:rsidR="00374C81">
        <w:rPr>
          <w:lang w:val="en-US"/>
        </w:rPr>
        <w:t xml:space="preserve">significant </w:t>
      </w:r>
      <w:r w:rsidR="00203EAB">
        <w:rPr>
          <w:lang w:val="en-US"/>
        </w:rPr>
        <w:t>increase</w:t>
      </w:r>
      <w:r w:rsidR="00302160">
        <w:rPr>
          <w:lang w:val="en-US"/>
        </w:rPr>
        <w:t xml:space="preserve"> in the electorate </w:t>
      </w:r>
      <w:r w:rsidR="00374C81">
        <w:rPr>
          <w:lang w:val="en-US"/>
        </w:rPr>
        <w:t xml:space="preserve">by 2031 </w:t>
      </w:r>
      <w:r w:rsidR="00536ABF">
        <w:rPr>
          <w:lang w:val="en-US"/>
        </w:rPr>
        <w:t>and it would</w:t>
      </w:r>
      <w:r w:rsidR="00E1762D">
        <w:rPr>
          <w:lang w:val="en-US"/>
        </w:rPr>
        <w:t xml:space="preserve"> therefore</w:t>
      </w:r>
      <w:r w:rsidR="00536ABF">
        <w:rPr>
          <w:lang w:val="en-US"/>
        </w:rPr>
        <w:t xml:space="preserve"> be acceptable to </w:t>
      </w:r>
      <w:r w:rsidR="00011303">
        <w:rPr>
          <w:lang w:val="en-US"/>
        </w:rPr>
        <w:t xml:space="preserve">create a single member ward </w:t>
      </w:r>
      <w:r w:rsidR="00E1762D">
        <w:rPr>
          <w:lang w:val="en-US"/>
        </w:rPr>
        <w:t xml:space="preserve">who would represent a projected electorate of 2,886 </w:t>
      </w:r>
      <w:r w:rsidR="00F34907">
        <w:rPr>
          <w:lang w:val="en-US"/>
        </w:rPr>
        <w:t>in 20</w:t>
      </w:r>
      <w:r w:rsidR="0048064D">
        <w:rPr>
          <w:lang w:val="en-US"/>
        </w:rPr>
        <w:t>31</w:t>
      </w:r>
      <w:r w:rsidR="00512D54">
        <w:rPr>
          <w:lang w:val="en-US"/>
        </w:rPr>
        <w:t xml:space="preserve"> with a </w:t>
      </w:r>
      <w:r w:rsidR="001971D7">
        <w:rPr>
          <w:lang w:val="en-US"/>
        </w:rPr>
        <w:t>+</w:t>
      </w:r>
      <w:r w:rsidR="00C152B3">
        <w:rPr>
          <w:lang w:val="en-US"/>
        </w:rPr>
        <w:t xml:space="preserve">1% </w:t>
      </w:r>
      <w:r w:rsidR="00203EAB">
        <w:rPr>
          <w:lang w:val="en-US"/>
        </w:rPr>
        <w:t>deviation</w:t>
      </w:r>
      <w:r w:rsidR="00A8711B">
        <w:rPr>
          <w:lang w:val="en-US"/>
        </w:rPr>
        <w:t xml:space="preserve"> </w:t>
      </w:r>
      <w:r w:rsidR="00203EAB">
        <w:rPr>
          <w:lang w:val="en-US"/>
        </w:rPr>
        <w:t>from</w:t>
      </w:r>
      <w:r w:rsidR="00A8711B">
        <w:rPr>
          <w:lang w:val="en-US"/>
        </w:rPr>
        <w:t xml:space="preserve"> the accept</w:t>
      </w:r>
      <w:r w:rsidR="00CA2B14">
        <w:rPr>
          <w:lang w:val="en-US"/>
        </w:rPr>
        <w:t>able</w:t>
      </w:r>
      <w:r w:rsidR="00A8711B">
        <w:rPr>
          <w:lang w:val="en-US"/>
        </w:rPr>
        <w:t xml:space="preserve"> 10%.</w:t>
      </w:r>
    </w:p>
    <w:p w14:paraId="34D32557" w14:textId="77777777" w:rsidR="00D30D7F" w:rsidRDefault="00D30D7F" w:rsidP="00996E76">
      <w:pPr>
        <w:pStyle w:val="NoSpacing"/>
        <w:rPr>
          <w:lang w:val="en-US"/>
        </w:rPr>
      </w:pPr>
    </w:p>
    <w:p w14:paraId="3F9E8A20" w14:textId="6CBEEC97" w:rsidR="00D30D7F" w:rsidRDefault="00D30D7F" w:rsidP="00996E76">
      <w:pPr>
        <w:pStyle w:val="NoSpacing"/>
        <w:rPr>
          <w:b/>
          <w:bCs/>
          <w:lang w:val="en-US"/>
        </w:rPr>
      </w:pPr>
      <w:r w:rsidRPr="00D30D7F">
        <w:rPr>
          <w:b/>
          <w:bCs/>
          <w:lang w:val="en-US"/>
        </w:rPr>
        <w:t>Dalton with Newton</w:t>
      </w:r>
      <w:r>
        <w:rPr>
          <w:b/>
          <w:bCs/>
          <w:lang w:val="en-US"/>
        </w:rPr>
        <w:t xml:space="preserve"> (</w:t>
      </w:r>
      <w:r w:rsidR="00851204">
        <w:rPr>
          <w:b/>
          <w:bCs/>
          <w:lang w:val="en-US"/>
        </w:rPr>
        <w:t>Parish</w:t>
      </w:r>
      <w:r w:rsidR="00CC403D">
        <w:rPr>
          <w:b/>
          <w:bCs/>
          <w:lang w:val="en-US"/>
        </w:rPr>
        <w:t xml:space="preserve"> Council boundary</w:t>
      </w:r>
      <w:r w:rsidR="00851204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currently </w:t>
      </w:r>
      <w:r w:rsidR="00877679">
        <w:rPr>
          <w:b/>
          <w:bCs/>
          <w:lang w:val="en-US"/>
        </w:rPr>
        <w:t xml:space="preserve">straddles Dalton North &amp; South </w:t>
      </w:r>
      <w:r w:rsidR="00CC403D">
        <w:rPr>
          <w:b/>
          <w:bCs/>
          <w:lang w:val="en-US"/>
        </w:rPr>
        <w:t xml:space="preserve">Wards </w:t>
      </w:r>
      <w:r w:rsidR="00877679">
        <w:rPr>
          <w:b/>
          <w:bCs/>
          <w:lang w:val="en-US"/>
        </w:rPr>
        <w:t xml:space="preserve">– </w:t>
      </w:r>
      <w:r w:rsidR="00F544C3">
        <w:rPr>
          <w:b/>
          <w:bCs/>
          <w:lang w:val="en-US"/>
        </w:rPr>
        <w:t xml:space="preserve">represented by </w:t>
      </w:r>
      <w:r w:rsidR="00877679">
        <w:rPr>
          <w:b/>
          <w:bCs/>
          <w:lang w:val="en-US"/>
        </w:rPr>
        <w:t>2 members</w:t>
      </w:r>
      <w:r w:rsidR="00BE461B">
        <w:rPr>
          <w:b/>
          <w:bCs/>
          <w:lang w:val="en-US"/>
        </w:rPr>
        <w:t xml:space="preserve"> for each ward)</w:t>
      </w:r>
    </w:p>
    <w:p w14:paraId="28F8F1FE" w14:textId="498C7A55" w:rsidR="00BE461B" w:rsidRDefault="007C1922" w:rsidP="00996E76">
      <w:pPr>
        <w:pStyle w:val="NoSpacing"/>
        <w:rPr>
          <w:lang w:val="en-US"/>
        </w:rPr>
      </w:pPr>
      <w:r>
        <w:rPr>
          <w:lang w:val="en-US"/>
        </w:rPr>
        <w:t>P</w:t>
      </w:r>
      <w:r w:rsidR="00EA5FAC" w:rsidRPr="007C1922">
        <w:rPr>
          <w:lang w:val="en-US"/>
        </w:rPr>
        <w:t xml:space="preserve">rojected electorate </w:t>
      </w:r>
      <w:r w:rsidR="00203EAB">
        <w:rPr>
          <w:lang w:val="en-US"/>
        </w:rPr>
        <w:t>figures</w:t>
      </w:r>
      <w:r w:rsidR="00EA5FAC" w:rsidRPr="007C1922">
        <w:rPr>
          <w:lang w:val="en-US"/>
        </w:rPr>
        <w:t xml:space="preserve"> provided by Westmorland an</w:t>
      </w:r>
      <w:r>
        <w:rPr>
          <w:lang w:val="en-US"/>
        </w:rPr>
        <w:t>d</w:t>
      </w:r>
      <w:r w:rsidR="00EA5FAC" w:rsidRPr="007C1922">
        <w:rPr>
          <w:lang w:val="en-US"/>
        </w:rPr>
        <w:t xml:space="preserve"> Furness Council </w:t>
      </w:r>
      <w:r>
        <w:rPr>
          <w:lang w:val="en-US"/>
        </w:rPr>
        <w:t xml:space="preserve">show an </w:t>
      </w:r>
      <w:r w:rsidR="00421CC4">
        <w:rPr>
          <w:lang w:val="en-US"/>
        </w:rPr>
        <w:t xml:space="preserve">increase of </w:t>
      </w:r>
      <w:r w:rsidR="002B7B91">
        <w:rPr>
          <w:lang w:val="en-US"/>
        </w:rPr>
        <w:t>383</w:t>
      </w:r>
      <w:r w:rsidR="00203EAB" w:rsidRPr="00203EAB">
        <w:rPr>
          <w:lang w:val="en-US"/>
        </w:rPr>
        <w:t xml:space="preserve"> </w:t>
      </w:r>
      <w:r w:rsidR="00203EAB">
        <w:rPr>
          <w:lang w:val="en-US"/>
        </w:rPr>
        <w:t>between 2024 and 2031</w:t>
      </w:r>
      <w:r w:rsidR="00B20946">
        <w:rPr>
          <w:lang w:val="en-US"/>
        </w:rPr>
        <w:t xml:space="preserve">. It is unclear how accurate these figures are given the fact that Westmorland and Furness are currently undertaking </w:t>
      </w:r>
      <w:r w:rsidR="007B387D">
        <w:rPr>
          <w:lang w:val="en-US"/>
        </w:rPr>
        <w:t xml:space="preserve">the </w:t>
      </w:r>
      <w:r w:rsidR="002D7C68">
        <w:rPr>
          <w:lang w:val="en-US"/>
        </w:rPr>
        <w:t>review and creation of a new Local Plan</w:t>
      </w:r>
      <w:r w:rsidR="000F550E">
        <w:rPr>
          <w:lang w:val="en-US"/>
        </w:rPr>
        <w:t>;</w:t>
      </w:r>
      <w:r w:rsidR="002D7C68">
        <w:rPr>
          <w:lang w:val="en-US"/>
        </w:rPr>
        <w:t xml:space="preserve"> if </w:t>
      </w:r>
      <w:r w:rsidR="00203EAB">
        <w:rPr>
          <w:lang w:val="en-US"/>
        </w:rPr>
        <w:t xml:space="preserve">the </w:t>
      </w:r>
      <w:r w:rsidR="000F550E">
        <w:rPr>
          <w:lang w:val="en-US"/>
        </w:rPr>
        <w:t xml:space="preserve">plan </w:t>
      </w:r>
      <w:proofErr w:type="gramStart"/>
      <w:r w:rsidR="00981612">
        <w:rPr>
          <w:lang w:val="en-US"/>
        </w:rPr>
        <w:t>already</w:t>
      </w:r>
      <w:proofErr w:type="gramEnd"/>
      <w:r w:rsidR="000F550E">
        <w:rPr>
          <w:lang w:val="en-US"/>
        </w:rPr>
        <w:t xml:space="preserve"> been</w:t>
      </w:r>
      <w:r w:rsidR="00981612">
        <w:rPr>
          <w:lang w:val="en-US"/>
        </w:rPr>
        <w:t xml:space="preserve"> </w:t>
      </w:r>
      <w:r w:rsidR="002D7C68">
        <w:rPr>
          <w:lang w:val="en-US"/>
        </w:rPr>
        <w:t>completed</w:t>
      </w:r>
      <w:r w:rsidR="007B387D">
        <w:rPr>
          <w:lang w:val="en-US"/>
        </w:rPr>
        <w:t>,</w:t>
      </w:r>
      <w:r w:rsidR="002D7C68">
        <w:rPr>
          <w:lang w:val="en-US"/>
        </w:rPr>
        <w:t xml:space="preserve"> </w:t>
      </w:r>
      <w:r w:rsidR="000F550E">
        <w:rPr>
          <w:lang w:val="en-US"/>
        </w:rPr>
        <w:t>it</w:t>
      </w:r>
      <w:r w:rsidR="002D7C68">
        <w:rPr>
          <w:lang w:val="en-US"/>
        </w:rPr>
        <w:t xml:space="preserve"> would </w:t>
      </w:r>
      <w:r w:rsidR="004D5CFA">
        <w:rPr>
          <w:lang w:val="en-US"/>
        </w:rPr>
        <w:t>have allowed for much more reliable figures for electorate numbers</w:t>
      </w:r>
      <w:r w:rsidR="00F64F08">
        <w:rPr>
          <w:lang w:val="en-US"/>
        </w:rPr>
        <w:t xml:space="preserve"> based on</w:t>
      </w:r>
      <w:r w:rsidR="00B56CAC">
        <w:rPr>
          <w:lang w:val="en-US"/>
        </w:rPr>
        <w:t xml:space="preserve"> the</w:t>
      </w:r>
      <w:r w:rsidR="00F64F08">
        <w:rPr>
          <w:lang w:val="en-US"/>
        </w:rPr>
        <w:t xml:space="preserve"> number</w:t>
      </w:r>
      <w:r w:rsidR="00B56CAC">
        <w:rPr>
          <w:lang w:val="en-US"/>
        </w:rPr>
        <w:t xml:space="preserve"> </w:t>
      </w:r>
      <w:r w:rsidR="00F64F08">
        <w:rPr>
          <w:lang w:val="en-US"/>
        </w:rPr>
        <w:t xml:space="preserve">of </w:t>
      </w:r>
      <w:r w:rsidR="006172C8">
        <w:rPr>
          <w:lang w:val="en-US"/>
        </w:rPr>
        <w:t>h</w:t>
      </w:r>
      <w:r w:rsidR="00B56CAC">
        <w:rPr>
          <w:lang w:val="en-US"/>
        </w:rPr>
        <w:t xml:space="preserve">ousing allocation sites </w:t>
      </w:r>
      <w:r w:rsidR="006172C8">
        <w:rPr>
          <w:lang w:val="en-US"/>
        </w:rPr>
        <w:t>and</w:t>
      </w:r>
      <w:r w:rsidR="00401073">
        <w:rPr>
          <w:lang w:val="en-US"/>
        </w:rPr>
        <w:t xml:space="preserve"> their indicative </w:t>
      </w:r>
      <w:r w:rsidR="00C8203B">
        <w:rPr>
          <w:lang w:val="en-US"/>
        </w:rPr>
        <w:t xml:space="preserve">property </w:t>
      </w:r>
      <w:r w:rsidR="00401073">
        <w:rPr>
          <w:lang w:val="en-US"/>
        </w:rPr>
        <w:t xml:space="preserve">numbers. </w:t>
      </w:r>
    </w:p>
    <w:p w14:paraId="39656452" w14:textId="7F851145" w:rsidR="009F476D" w:rsidRDefault="009F476D" w:rsidP="00996E76">
      <w:pPr>
        <w:pStyle w:val="NoSpacing"/>
        <w:rPr>
          <w:lang w:val="en-US"/>
        </w:rPr>
      </w:pPr>
      <w:r>
        <w:rPr>
          <w:lang w:val="en-US"/>
        </w:rPr>
        <w:t xml:space="preserve">Using the </w:t>
      </w:r>
      <w:r w:rsidR="006172C8">
        <w:rPr>
          <w:lang w:val="en-US"/>
        </w:rPr>
        <w:t xml:space="preserve">current </w:t>
      </w:r>
      <w:r>
        <w:rPr>
          <w:lang w:val="en-US"/>
        </w:rPr>
        <w:t xml:space="preserve">projected number of electors </w:t>
      </w:r>
      <w:r w:rsidR="000C1892">
        <w:rPr>
          <w:lang w:val="en-US"/>
        </w:rPr>
        <w:t xml:space="preserve">for Anty Cross &amp; Newton, Beckside and </w:t>
      </w:r>
      <w:proofErr w:type="spellStart"/>
      <w:r w:rsidR="000C1892">
        <w:rPr>
          <w:lang w:val="en-US"/>
        </w:rPr>
        <w:t>Dowdales</w:t>
      </w:r>
      <w:proofErr w:type="spellEnd"/>
      <w:r w:rsidR="000C1892">
        <w:rPr>
          <w:lang w:val="en-US"/>
        </w:rPr>
        <w:t xml:space="preserve"> </w:t>
      </w:r>
      <w:r w:rsidR="000975B4">
        <w:rPr>
          <w:lang w:val="en-US"/>
        </w:rPr>
        <w:t xml:space="preserve">wards </w:t>
      </w:r>
      <w:r w:rsidR="000C1892">
        <w:rPr>
          <w:lang w:val="en-US"/>
        </w:rPr>
        <w:t xml:space="preserve">at </w:t>
      </w:r>
      <w:r w:rsidR="00D80534">
        <w:rPr>
          <w:lang w:val="en-US"/>
        </w:rPr>
        <w:t>6446</w:t>
      </w:r>
      <w:r w:rsidR="00F54755">
        <w:rPr>
          <w:lang w:val="en-US"/>
        </w:rPr>
        <w:t xml:space="preserve"> in 2031</w:t>
      </w:r>
      <w:r w:rsidR="00D80534">
        <w:rPr>
          <w:lang w:val="en-US"/>
        </w:rPr>
        <w:t xml:space="preserve"> it is </w:t>
      </w:r>
      <w:proofErr w:type="spellStart"/>
      <w:r w:rsidR="000F550E">
        <w:rPr>
          <w:lang w:val="en-US"/>
        </w:rPr>
        <w:t>recognised</w:t>
      </w:r>
      <w:proofErr w:type="spellEnd"/>
      <w:r w:rsidR="00D80534">
        <w:rPr>
          <w:lang w:val="en-US"/>
        </w:rPr>
        <w:t xml:space="preserve"> that a Ward for Dalton </w:t>
      </w:r>
      <w:r w:rsidR="00CE4BBA">
        <w:rPr>
          <w:lang w:val="en-US"/>
        </w:rPr>
        <w:t xml:space="preserve">with the village of </w:t>
      </w:r>
      <w:r w:rsidR="00D80534">
        <w:rPr>
          <w:lang w:val="en-US"/>
        </w:rPr>
        <w:t xml:space="preserve">Newton would not be within </w:t>
      </w:r>
      <w:proofErr w:type="gramStart"/>
      <w:r w:rsidR="00D80534">
        <w:rPr>
          <w:lang w:val="en-US"/>
        </w:rPr>
        <w:t>the 10</w:t>
      </w:r>
      <w:proofErr w:type="gramEnd"/>
      <w:r w:rsidR="006E2EA9">
        <w:rPr>
          <w:lang w:val="en-US"/>
        </w:rPr>
        <w:t xml:space="preserve">% tolerance and </w:t>
      </w:r>
      <w:r w:rsidR="00754B77">
        <w:rPr>
          <w:lang w:val="en-US"/>
        </w:rPr>
        <w:t xml:space="preserve">the Town Council </w:t>
      </w:r>
      <w:r w:rsidR="00F64C51">
        <w:rPr>
          <w:lang w:val="en-US"/>
        </w:rPr>
        <w:t>would therefore suggest the following:</w:t>
      </w:r>
    </w:p>
    <w:p w14:paraId="7DCB796D" w14:textId="19EB3953" w:rsidR="00F64C51" w:rsidRDefault="005A7739" w:rsidP="00996E76">
      <w:pPr>
        <w:pStyle w:val="NoSpacing"/>
        <w:rPr>
          <w:lang w:val="en-US"/>
        </w:rPr>
      </w:pPr>
      <w:r>
        <w:rPr>
          <w:lang w:val="en-US"/>
        </w:rPr>
        <w:t xml:space="preserve">Create a </w:t>
      </w:r>
      <w:proofErr w:type="gramStart"/>
      <w:r w:rsidR="00AC6043">
        <w:rPr>
          <w:lang w:val="en-US"/>
        </w:rPr>
        <w:t>2 member</w:t>
      </w:r>
      <w:proofErr w:type="gramEnd"/>
      <w:r w:rsidR="00AC6043">
        <w:rPr>
          <w:lang w:val="en-US"/>
        </w:rPr>
        <w:t xml:space="preserve"> </w:t>
      </w:r>
      <w:r w:rsidR="00CD6673">
        <w:rPr>
          <w:lang w:val="en-US"/>
        </w:rPr>
        <w:t xml:space="preserve">Dalton Ward </w:t>
      </w:r>
      <w:r w:rsidR="00AC6043">
        <w:rPr>
          <w:lang w:val="en-US"/>
        </w:rPr>
        <w:t>(</w:t>
      </w:r>
      <w:r w:rsidR="000F550E">
        <w:rPr>
          <w:lang w:val="en-US"/>
        </w:rPr>
        <w:t>excluding the</w:t>
      </w:r>
      <w:r w:rsidR="00AC6043">
        <w:rPr>
          <w:lang w:val="en-US"/>
        </w:rPr>
        <w:t xml:space="preserve"> Village</w:t>
      </w:r>
      <w:r w:rsidR="000F550E">
        <w:rPr>
          <w:lang w:val="en-US"/>
        </w:rPr>
        <w:t xml:space="preserve"> of Newton</w:t>
      </w:r>
      <w:r w:rsidR="00AC6043">
        <w:rPr>
          <w:lang w:val="en-US"/>
        </w:rPr>
        <w:t xml:space="preserve">) with an electorate of </w:t>
      </w:r>
      <w:r w:rsidR="0048064D">
        <w:rPr>
          <w:lang w:val="en-US"/>
        </w:rPr>
        <w:t xml:space="preserve">6173 in 2031 with a </w:t>
      </w:r>
      <w:r w:rsidR="000F550E">
        <w:rPr>
          <w:lang w:val="en-US"/>
        </w:rPr>
        <w:t xml:space="preserve">deviation </w:t>
      </w:r>
      <w:r w:rsidR="00E26116">
        <w:rPr>
          <w:lang w:val="en-US"/>
        </w:rPr>
        <w:t>+8</w:t>
      </w:r>
      <w:proofErr w:type="gramStart"/>
      <w:r w:rsidR="00E26116">
        <w:rPr>
          <w:lang w:val="en-US"/>
        </w:rPr>
        <w:t xml:space="preserve">% </w:t>
      </w:r>
      <w:r w:rsidR="00AB3A8F">
        <w:rPr>
          <w:lang w:val="en-US"/>
        </w:rPr>
        <w:t xml:space="preserve"> </w:t>
      </w:r>
      <w:r w:rsidR="000F550E">
        <w:rPr>
          <w:lang w:val="en-US"/>
        </w:rPr>
        <w:t>from</w:t>
      </w:r>
      <w:proofErr w:type="gramEnd"/>
      <w:r w:rsidR="00E26116">
        <w:rPr>
          <w:lang w:val="en-US"/>
        </w:rPr>
        <w:t xml:space="preserve"> the accept</w:t>
      </w:r>
      <w:r w:rsidR="00FC680E">
        <w:rPr>
          <w:lang w:val="en-US"/>
        </w:rPr>
        <w:t>able</w:t>
      </w:r>
      <w:r w:rsidR="00E26116">
        <w:rPr>
          <w:lang w:val="en-US"/>
        </w:rPr>
        <w:t xml:space="preserve"> 10%</w:t>
      </w:r>
    </w:p>
    <w:p w14:paraId="09EB6BB8" w14:textId="77777777" w:rsidR="00AB3A8F" w:rsidRDefault="00AB3A8F" w:rsidP="00996E76">
      <w:pPr>
        <w:pStyle w:val="NoSpacing"/>
        <w:rPr>
          <w:lang w:val="en-US"/>
        </w:rPr>
      </w:pPr>
    </w:p>
    <w:p w14:paraId="74A9E38F" w14:textId="5F141300" w:rsidR="00EF3FAD" w:rsidRDefault="00EF3FAD" w:rsidP="00996E76">
      <w:pPr>
        <w:pStyle w:val="NoSpacing"/>
        <w:rPr>
          <w:b/>
          <w:bCs/>
          <w:lang w:val="en-US"/>
        </w:rPr>
      </w:pPr>
      <w:r w:rsidRPr="00EF3FAD">
        <w:rPr>
          <w:b/>
          <w:bCs/>
          <w:lang w:val="en-US"/>
        </w:rPr>
        <w:t xml:space="preserve">Newton Village </w:t>
      </w:r>
      <w:r w:rsidR="002C0928">
        <w:rPr>
          <w:b/>
          <w:bCs/>
          <w:lang w:val="en-US"/>
        </w:rPr>
        <w:t xml:space="preserve">(Currently Dalton South – </w:t>
      </w:r>
      <w:proofErr w:type="gramStart"/>
      <w:r w:rsidR="002C0928">
        <w:rPr>
          <w:b/>
          <w:bCs/>
          <w:lang w:val="en-US"/>
        </w:rPr>
        <w:t>represented  by</w:t>
      </w:r>
      <w:proofErr w:type="gramEnd"/>
      <w:r w:rsidR="002C0928">
        <w:rPr>
          <w:b/>
          <w:bCs/>
          <w:lang w:val="en-US"/>
        </w:rPr>
        <w:t xml:space="preserve"> 2 members)</w:t>
      </w:r>
    </w:p>
    <w:p w14:paraId="00168468" w14:textId="7D995F3B" w:rsidR="002C0928" w:rsidRDefault="002C0928" w:rsidP="00996E76">
      <w:pPr>
        <w:pStyle w:val="NoSpacing"/>
        <w:rPr>
          <w:lang w:val="en-US"/>
        </w:rPr>
      </w:pPr>
      <w:r>
        <w:rPr>
          <w:lang w:val="en-US"/>
        </w:rPr>
        <w:t xml:space="preserve">Dalton </w:t>
      </w:r>
      <w:r w:rsidR="00C75A43">
        <w:rPr>
          <w:lang w:val="en-US"/>
        </w:rPr>
        <w:t xml:space="preserve">Town Council </w:t>
      </w:r>
      <w:r>
        <w:rPr>
          <w:lang w:val="en-US"/>
        </w:rPr>
        <w:t xml:space="preserve">would be </w:t>
      </w:r>
      <w:r w:rsidR="000F550E">
        <w:rPr>
          <w:lang w:val="en-US"/>
        </w:rPr>
        <w:t>very</w:t>
      </w:r>
      <w:r>
        <w:rPr>
          <w:lang w:val="en-US"/>
        </w:rPr>
        <w:t xml:space="preserve"> reluctant to move Newton Village away from </w:t>
      </w:r>
      <w:r w:rsidR="00137023">
        <w:rPr>
          <w:lang w:val="en-US"/>
        </w:rPr>
        <w:t xml:space="preserve">its close associations with Dalton South and are mindful of future </w:t>
      </w:r>
      <w:r w:rsidR="00C75A43">
        <w:rPr>
          <w:lang w:val="en-US"/>
        </w:rPr>
        <w:t>implications</w:t>
      </w:r>
      <w:r w:rsidR="00137023">
        <w:rPr>
          <w:lang w:val="en-US"/>
        </w:rPr>
        <w:t xml:space="preserve"> of any Community Governance review conducted by Westmorland and Furness</w:t>
      </w:r>
      <w:r w:rsidR="00C75A43">
        <w:rPr>
          <w:lang w:val="en-US"/>
        </w:rPr>
        <w:t xml:space="preserve">, </w:t>
      </w:r>
      <w:proofErr w:type="gramStart"/>
      <w:r w:rsidR="00C75A43">
        <w:rPr>
          <w:lang w:val="en-US"/>
        </w:rPr>
        <w:t>however</w:t>
      </w:r>
      <w:proofErr w:type="gramEnd"/>
      <w:r w:rsidR="00C75A43">
        <w:rPr>
          <w:lang w:val="en-US"/>
        </w:rPr>
        <w:t xml:space="preserve"> to allow equal representation </w:t>
      </w:r>
      <w:r w:rsidR="000243F3">
        <w:rPr>
          <w:lang w:val="en-US"/>
        </w:rPr>
        <w:t xml:space="preserve">the suggestion would be to move Newton Village to </w:t>
      </w:r>
      <w:r w:rsidR="00261642">
        <w:rPr>
          <w:lang w:val="en-US"/>
        </w:rPr>
        <w:t>the</w:t>
      </w:r>
      <w:r w:rsidR="000243F3">
        <w:rPr>
          <w:lang w:val="en-US"/>
        </w:rPr>
        <w:t xml:space="preserve"> Low Furness Ward.</w:t>
      </w:r>
    </w:p>
    <w:p w14:paraId="71764684" w14:textId="77777777" w:rsidR="00AB1A48" w:rsidRDefault="00AB1A48" w:rsidP="00996E76">
      <w:pPr>
        <w:pStyle w:val="NoSpacing"/>
        <w:rPr>
          <w:lang w:val="en-US"/>
        </w:rPr>
      </w:pPr>
    </w:p>
    <w:p w14:paraId="7456385D" w14:textId="77777777" w:rsidR="00AB1A48" w:rsidRDefault="00AB1A48" w:rsidP="00996E76">
      <w:pPr>
        <w:pStyle w:val="NoSpacing"/>
        <w:rPr>
          <w:lang w:val="en-US"/>
        </w:rPr>
      </w:pPr>
    </w:p>
    <w:p w14:paraId="37E78475" w14:textId="5FEA130C" w:rsidR="00AB1A48" w:rsidRPr="00AB04CC" w:rsidRDefault="00A77EB9" w:rsidP="00996E76">
      <w:pPr>
        <w:pStyle w:val="NoSpacing"/>
        <w:rPr>
          <w:b/>
          <w:bCs/>
          <w:lang w:val="en-US"/>
        </w:rPr>
      </w:pPr>
      <w:r w:rsidRPr="00AB04CC">
        <w:rPr>
          <w:b/>
          <w:bCs/>
          <w:lang w:val="en-US"/>
        </w:rPr>
        <w:t>Lindal &amp; Marton</w:t>
      </w:r>
      <w:r w:rsidR="00494A52">
        <w:rPr>
          <w:b/>
          <w:bCs/>
          <w:lang w:val="en-US"/>
        </w:rPr>
        <w:t xml:space="preserve"> and Low Furness</w:t>
      </w:r>
    </w:p>
    <w:p w14:paraId="087D1E0E" w14:textId="32E86252" w:rsidR="00D447A0" w:rsidRDefault="00D447A0" w:rsidP="00996E76">
      <w:pPr>
        <w:pStyle w:val="NoSpacing"/>
        <w:rPr>
          <w:lang w:val="en-US"/>
        </w:rPr>
      </w:pPr>
      <w:r>
        <w:rPr>
          <w:lang w:val="en-US"/>
        </w:rPr>
        <w:t xml:space="preserve">Lindal and Marton are currently located </w:t>
      </w:r>
      <w:r w:rsidR="000F550E">
        <w:rPr>
          <w:lang w:val="en-US"/>
        </w:rPr>
        <w:t>with</w:t>
      </w:r>
      <w:r>
        <w:rPr>
          <w:lang w:val="en-US"/>
        </w:rPr>
        <w:t xml:space="preserve">in Dalton North </w:t>
      </w:r>
      <w:r w:rsidR="00AB04CC">
        <w:rPr>
          <w:lang w:val="en-US"/>
        </w:rPr>
        <w:t>Ward</w:t>
      </w:r>
      <w:r w:rsidR="006A36EA">
        <w:rPr>
          <w:lang w:val="en-US"/>
        </w:rPr>
        <w:t xml:space="preserve"> along with </w:t>
      </w:r>
      <w:proofErr w:type="gramStart"/>
      <w:r w:rsidR="006A36EA">
        <w:rPr>
          <w:lang w:val="en-US"/>
        </w:rPr>
        <w:t xml:space="preserve">the </w:t>
      </w:r>
      <w:r w:rsidR="009B065C">
        <w:rPr>
          <w:lang w:val="en-US"/>
        </w:rPr>
        <w:t>Askam</w:t>
      </w:r>
      <w:proofErr w:type="gramEnd"/>
      <w:r w:rsidR="009B065C">
        <w:rPr>
          <w:lang w:val="en-US"/>
        </w:rPr>
        <w:t xml:space="preserve">, </w:t>
      </w:r>
      <w:proofErr w:type="spellStart"/>
      <w:r w:rsidR="009B065C">
        <w:rPr>
          <w:lang w:val="en-US"/>
        </w:rPr>
        <w:t>Ireleth</w:t>
      </w:r>
      <w:proofErr w:type="spellEnd"/>
      <w:r w:rsidR="00D96928">
        <w:rPr>
          <w:lang w:val="en-US"/>
        </w:rPr>
        <w:t>, and part of Dalton. I</w:t>
      </w:r>
      <w:r>
        <w:rPr>
          <w:lang w:val="en-US"/>
        </w:rPr>
        <w:t>f</w:t>
      </w:r>
      <w:r w:rsidR="000F550E">
        <w:rPr>
          <w:lang w:val="en-US"/>
        </w:rPr>
        <w:t xml:space="preserve"> the proposals to </w:t>
      </w:r>
      <w:r w:rsidR="001E7414">
        <w:rPr>
          <w:lang w:val="en-US"/>
        </w:rPr>
        <w:t xml:space="preserve">create a </w:t>
      </w:r>
      <w:proofErr w:type="gramStart"/>
      <w:r w:rsidR="001E7414">
        <w:rPr>
          <w:lang w:val="en-US"/>
        </w:rPr>
        <w:t>2 member</w:t>
      </w:r>
      <w:proofErr w:type="gramEnd"/>
      <w:r w:rsidR="00B3305B">
        <w:rPr>
          <w:lang w:val="en-US"/>
        </w:rPr>
        <w:t xml:space="preserve"> Askam &amp; </w:t>
      </w:r>
      <w:proofErr w:type="spellStart"/>
      <w:r w:rsidR="00B3305B">
        <w:rPr>
          <w:lang w:val="en-US"/>
        </w:rPr>
        <w:t>Ireleth</w:t>
      </w:r>
      <w:proofErr w:type="spellEnd"/>
      <w:r w:rsidR="00B3305B">
        <w:rPr>
          <w:lang w:val="en-US"/>
        </w:rPr>
        <w:t xml:space="preserve"> </w:t>
      </w:r>
      <w:r w:rsidR="001E7414">
        <w:rPr>
          <w:lang w:val="en-US"/>
        </w:rPr>
        <w:t>Ward</w:t>
      </w:r>
      <w:r w:rsidR="00D96928">
        <w:rPr>
          <w:lang w:val="en-US"/>
        </w:rPr>
        <w:t xml:space="preserve"> and a </w:t>
      </w:r>
      <w:r w:rsidR="000C1ED5">
        <w:rPr>
          <w:lang w:val="en-US"/>
        </w:rPr>
        <w:t xml:space="preserve">2 member </w:t>
      </w:r>
      <w:r w:rsidR="00D96928">
        <w:rPr>
          <w:lang w:val="en-US"/>
        </w:rPr>
        <w:t>Dalton Ward</w:t>
      </w:r>
      <w:r w:rsidR="000F550E">
        <w:rPr>
          <w:lang w:val="en-US"/>
        </w:rPr>
        <w:t xml:space="preserve"> are accepted, </w:t>
      </w:r>
      <w:r w:rsidR="000C1ED5">
        <w:rPr>
          <w:lang w:val="en-US"/>
        </w:rPr>
        <w:t>Lindal</w:t>
      </w:r>
      <w:r w:rsidR="00C14950">
        <w:rPr>
          <w:lang w:val="en-US"/>
        </w:rPr>
        <w:t xml:space="preserve"> and Marton</w:t>
      </w:r>
      <w:r w:rsidR="00042436">
        <w:rPr>
          <w:lang w:val="en-US"/>
        </w:rPr>
        <w:t xml:space="preserve"> could not be included in either as the inclusion </w:t>
      </w:r>
      <w:r w:rsidR="00C25253">
        <w:rPr>
          <w:lang w:val="en-US"/>
        </w:rPr>
        <w:t xml:space="preserve">would take the electorate for </w:t>
      </w:r>
      <w:r w:rsidR="000F550E">
        <w:rPr>
          <w:lang w:val="en-US"/>
        </w:rPr>
        <w:t xml:space="preserve">both </w:t>
      </w:r>
      <w:r w:rsidR="00C25253">
        <w:rPr>
          <w:lang w:val="en-US"/>
        </w:rPr>
        <w:t>ward</w:t>
      </w:r>
      <w:r w:rsidR="000F550E">
        <w:rPr>
          <w:lang w:val="en-US"/>
        </w:rPr>
        <w:t>s</w:t>
      </w:r>
      <w:r w:rsidR="00C25253">
        <w:rPr>
          <w:lang w:val="en-US"/>
        </w:rPr>
        <w:t xml:space="preserve"> </w:t>
      </w:r>
      <w:r w:rsidR="009E70F4">
        <w:rPr>
          <w:lang w:val="en-US"/>
        </w:rPr>
        <w:t>over</w:t>
      </w:r>
      <w:r w:rsidR="00C25253">
        <w:rPr>
          <w:lang w:val="en-US"/>
        </w:rPr>
        <w:t xml:space="preserve"> the 10% </w:t>
      </w:r>
      <w:r w:rsidR="000F550E">
        <w:rPr>
          <w:lang w:val="en-US"/>
        </w:rPr>
        <w:t xml:space="preserve">permitted </w:t>
      </w:r>
      <w:r w:rsidR="00C25253">
        <w:rPr>
          <w:lang w:val="en-US"/>
        </w:rPr>
        <w:t>variance.</w:t>
      </w:r>
    </w:p>
    <w:p w14:paraId="5F218CD1" w14:textId="3EFCAABF" w:rsidR="004F326C" w:rsidRDefault="004F326C" w:rsidP="00996E76">
      <w:pPr>
        <w:pStyle w:val="NoSpacing"/>
        <w:rPr>
          <w:lang w:val="en-US"/>
        </w:rPr>
      </w:pPr>
      <w:r>
        <w:rPr>
          <w:lang w:val="en-US"/>
        </w:rPr>
        <w:t>The Town Council</w:t>
      </w:r>
      <w:r w:rsidR="00D707B3">
        <w:rPr>
          <w:lang w:val="en-US"/>
        </w:rPr>
        <w:t xml:space="preserve">’s suggestion, </w:t>
      </w:r>
      <w:r w:rsidR="00FB51F8">
        <w:rPr>
          <w:lang w:val="en-US"/>
        </w:rPr>
        <w:t xml:space="preserve">although reluctant to remove Lindal &amp; Marton </w:t>
      </w:r>
      <w:r w:rsidR="00086DA7">
        <w:rPr>
          <w:lang w:val="en-US"/>
        </w:rPr>
        <w:t>fr</w:t>
      </w:r>
      <w:r w:rsidR="00FB51F8">
        <w:rPr>
          <w:lang w:val="en-US"/>
        </w:rPr>
        <w:t xml:space="preserve">om the close </w:t>
      </w:r>
      <w:r w:rsidR="00086DA7">
        <w:rPr>
          <w:lang w:val="en-US"/>
        </w:rPr>
        <w:t xml:space="preserve">community links with </w:t>
      </w:r>
      <w:r w:rsidR="00966991">
        <w:rPr>
          <w:lang w:val="en-US"/>
        </w:rPr>
        <w:t>the current Dalton North &amp; South Wards</w:t>
      </w:r>
      <w:r w:rsidR="00CF3BA4">
        <w:rPr>
          <w:lang w:val="en-US"/>
        </w:rPr>
        <w:t>,</w:t>
      </w:r>
      <w:r>
        <w:rPr>
          <w:lang w:val="en-US"/>
        </w:rPr>
        <w:t xml:space="preserve"> would be to move Lindal and Marton to the Low Furness Ward</w:t>
      </w:r>
      <w:r w:rsidR="007529B7">
        <w:rPr>
          <w:lang w:val="en-US"/>
        </w:rPr>
        <w:t xml:space="preserve">. </w:t>
      </w:r>
      <w:r w:rsidR="005F1E3F">
        <w:rPr>
          <w:lang w:val="en-US"/>
        </w:rPr>
        <w:t xml:space="preserve">The Low Furness Ward would include </w:t>
      </w:r>
      <w:r w:rsidR="00B77636">
        <w:rPr>
          <w:lang w:val="en-US"/>
        </w:rPr>
        <w:t xml:space="preserve">Lindal, Marton, </w:t>
      </w:r>
      <w:proofErr w:type="spellStart"/>
      <w:r w:rsidR="00B77636">
        <w:rPr>
          <w:lang w:val="en-US"/>
        </w:rPr>
        <w:t>Aldingham</w:t>
      </w:r>
      <w:proofErr w:type="spellEnd"/>
      <w:r w:rsidR="00B77636">
        <w:rPr>
          <w:lang w:val="en-US"/>
        </w:rPr>
        <w:t xml:space="preserve"> (North &amp; South), </w:t>
      </w:r>
      <w:proofErr w:type="spellStart"/>
      <w:r w:rsidR="00B77636">
        <w:rPr>
          <w:lang w:val="en-US"/>
        </w:rPr>
        <w:t>Urswick</w:t>
      </w:r>
      <w:proofErr w:type="spellEnd"/>
      <w:r w:rsidR="00B77636">
        <w:rPr>
          <w:lang w:val="en-US"/>
        </w:rPr>
        <w:t xml:space="preserve">, </w:t>
      </w:r>
      <w:proofErr w:type="spellStart"/>
      <w:r w:rsidR="00B77636">
        <w:rPr>
          <w:lang w:val="en-US"/>
        </w:rPr>
        <w:t>Bardsea</w:t>
      </w:r>
      <w:proofErr w:type="spellEnd"/>
      <w:r w:rsidR="00782146">
        <w:rPr>
          <w:lang w:val="en-US"/>
        </w:rPr>
        <w:t>, Stainton and Newton Village.</w:t>
      </w:r>
      <w:r w:rsidR="008D54B6">
        <w:rPr>
          <w:lang w:val="en-US"/>
        </w:rPr>
        <w:t xml:space="preserve"> </w:t>
      </w:r>
    </w:p>
    <w:p w14:paraId="5282E90A" w14:textId="6B003D8C" w:rsidR="00F24CBF" w:rsidRDefault="00E54B0B" w:rsidP="00996E76">
      <w:pPr>
        <w:pStyle w:val="NoSpacing"/>
        <w:rPr>
          <w:lang w:val="en-US"/>
        </w:rPr>
      </w:pPr>
      <w:r>
        <w:rPr>
          <w:lang w:val="en-US"/>
        </w:rPr>
        <w:t>L</w:t>
      </w:r>
      <w:r w:rsidR="0059374B">
        <w:rPr>
          <w:lang w:val="en-US"/>
        </w:rPr>
        <w:t xml:space="preserve">ow Furness </w:t>
      </w:r>
      <w:r>
        <w:rPr>
          <w:lang w:val="en-US"/>
        </w:rPr>
        <w:t xml:space="preserve">would be </w:t>
      </w:r>
      <w:r w:rsidR="0059374B">
        <w:rPr>
          <w:lang w:val="en-US"/>
        </w:rPr>
        <w:t xml:space="preserve">a </w:t>
      </w:r>
      <w:proofErr w:type="gramStart"/>
      <w:r w:rsidR="0059374B">
        <w:rPr>
          <w:lang w:val="en-US"/>
        </w:rPr>
        <w:t>1 member</w:t>
      </w:r>
      <w:proofErr w:type="gramEnd"/>
      <w:r w:rsidR="0059374B">
        <w:rPr>
          <w:lang w:val="en-US"/>
        </w:rPr>
        <w:t xml:space="preserve"> ward with </w:t>
      </w:r>
      <w:r w:rsidR="006B17B4">
        <w:rPr>
          <w:lang w:val="en-US"/>
        </w:rPr>
        <w:t xml:space="preserve">an electorate of 3012 in 2031 with a +6% </w:t>
      </w:r>
      <w:r w:rsidR="009E70F4">
        <w:rPr>
          <w:lang w:val="en-US"/>
        </w:rPr>
        <w:t xml:space="preserve">deviation </w:t>
      </w:r>
      <w:r w:rsidR="00CF3BA4">
        <w:rPr>
          <w:lang w:val="en-US"/>
        </w:rPr>
        <w:t>on the acceptable 10%.</w:t>
      </w:r>
    </w:p>
    <w:p w14:paraId="4D92EED3" w14:textId="77777777" w:rsidR="00782146" w:rsidRDefault="00782146" w:rsidP="00996E76">
      <w:pPr>
        <w:pStyle w:val="NoSpacing"/>
        <w:rPr>
          <w:lang w:val="en-US"/>
        </w:rPr>
      </w:pPr>
    </w:p>
    <w:p w14:paraId="2098E036" w14:textId="77777777" w:rsidR="000243F3" w:rsidRDefault="000243F3" w:rsidP="00996E76">
      <w:pPr>
        <w:pStyle w:val="NoSpacing"/>
        <w:rPr>
          <w:lang w:val="en-US"/>
        </w:rPr>
      </w:pPr>
    </w:p>
    <w:p w14:paraId="211BDBDF" w14:textId="77777777" w:rsidR="000243F3" w:rsidRPr="002C0928" w:rsidRDefault="000243F3" w:rsidP="00996E76">
      <w:pPr>
        <w:pStyle w:val="NoSpacing"/>
        <w:rPr>
          <w:lang w:val="en-US"/>
        </w:rPr>
      </w:pPr>
    </w:p>
    <w:p w14:paraId="5DD544E7" w14:textId="02F10BF0" w:rsidR="00AB3A8F" w:rsidRDefault="00AB3A8F" w:rsidP="00996E76">
      <w:pPr>
        <w:pStyle w:val="NoSpacing"/>
        <w:rPr>
          <w:lang w:val="en-US"/>
        </w:rPr>
      </w:pPr>
    </w:p>
    <w:p w14:paraId="022957E9" w14:textId="77777777" w:rsidR="00E26116" w:rsidRPr="007C1922" w:rsidRDefault="00E26116" w:rsidP="00996E76">
      <w:pPr>
        <w:pStyle w:val="NoSpacing"/>
        <w:rPr>
          <w:lang w:val="en-US"/>
        </w:rPr>
      </w:pPr>
    </w:p>
    <w:p w14:paraId="6029ED0D" w14:textId="77777777" w:rsidR="00851204" w:rsidRPr="00CC403D" w:rsidRDefault="00851204" w:rsidP="00996E76">
      <w:pPr>
        <w:pStyle w:val="NoSpacing"/>
        <w:rPr>
          <w:lang w:val="en-US"/>
        </w:rPr>
      </w:pPr>
    </w:p>
    <w:p w14:paraId="4FB07714" w14:textId="77777777" w:rsidR="00851204" w:rsidRPr="00D30D7F" w:rsidRDefault="00851204" w:rsidP="00996E76">
      <w:pPr>
        <w:pStyle w:val="NoSpacing"/>
        <w:rPr>
          <w:b/>
          <w:bCs/>
          <w:lang w:val="en-US"/>
        </w:rPr>
      </w:pPr>
    </w:p>
    <w:p w14:paraId="24A2FFB2" w14:textId="77777777" w:rsidR="00996E76" w:rsidRPr="00302160" w:rsidRDefault="00996E76" w:rsidP="00996E76">
      <w:pPr>
        <w:pStyle w:val="NoSpacing"/>
        <w:rPr>
          <w:lang w:val="en-US"/>
        </w:rPr>
      </w:pPr>
    </w:p>
    <w:p w14:paraId="090448BC" w14:textId="77777777" w:rsidR="00996E76" w:rsidRPr="00306FB2" w:rsidRDefault="00996E76" w:rsidP="00996E76">
      <w:pPr>
        <w:pStyle w:val="NoSpacing"/>
        <w:rPr>
          <w:lang w:val="en-US"/>
        </w:rPr>
      </w:pPr>
    </w:p>
    <w:sectPr w:rsidR="00996E76" w:rsidRPr="00306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B2"/>
    <w:rsid w:val="00011303"/>
    <w:rsid w:val="000243F3"/>
    <w:rsid w:val="00042436"/>
    <w:rsid w:val="00086DA7"/>
    <w:rsid w:val="00093634"/>
    <w:rsid w:val="0009625B"/>
    <w:rsid w:val="000975B4"/>
    <w:rsid w:val="000C0905"/>
    <w:rsid w:val="000C1892"/>
    <w:rsid w:val="000C1ED5"/>
    <w:rsid w:val="000E1E43"/>
    <w:rsid w:val="000F550E"/>
    <w:rsid w:val="00107BC0"/>
    <w:rsid w:val="00137023"/>
    <w:rsid w:val="00154C72"/>
    <w:rsid w:val="001971D7"/>
    <w:rsid w:val="001A0B03"/>
    <w:rsid w:val="001E7414"/>
    <w:rsid w:val="001F157A"/>
    <w:rsid w:val="002024FA"/>
    <w:rsid w:val="00203EAB"/>
    <w:rsid w:val="00261642"/>
    <w:rsid w:val="00267340"/>
    <w:rsid w:val="002732D5"/>
    <w:rsid w:val="002B7B91"/>
    <w:rsid w:val="002C0928"/>
    <w:rsid w:val="002D7C68"/>
    <w:rsid w:val="00302160"/>
    <w:rsid w:val="00306FB2"/>
    <w:rsid w:val="00346B69"/>
    <w:rsid w:val="00374C81"/>
    <w:rsid w:val="00401073"/>
    <w:rsid w:val="00420F33"/>
    <w:rsid w:val="00421CC4"/>
    <w:rsid w:val="00446063"/>
    <w:rsid w:val="004604C0"/>
    <w:rsid w:val="00461660"/>
    <w:rsid w:val="00464971"/>
    <w:rsid w:val="0048064D"/>
    <w:rsid w:val="00494A52"/>
    <w:rsid w:val="004D5CFA"/>
    <w:rsid w:val="004F326C"/>
    <w:rsid w:val="00512D54"/>
    <w:rsid w:val="00536ABF"/>
    <w:rsid w:val="00550FEA"/>
    <w:rsid w:val="0059374B"/>
    <w:rsid w:val="005A7739"/>
    <w:rsid w:val="005C682D"/>
    <w:rsid w:val="005F1E3F"/>
    <w:rsid w:val="006172C8"/>
    <w:rsid w:val="006A36EA"/>
    <w:rsid w:val="006B17B4"/>
    <w:rsid w:val="006B3FCF"/>
    <w:rsid w:val="006E2EA9"/>
    <w:rsid w:val="006F53D7"/>
    <w:rsid w:val="007529B7"/>
    <w:rsid w:val="00754B77"/>
    <w:rsid w:val="00782146"/>
    <w:rsid w:val="007B387D"/>
    <w:rsid w:val="007C1922"/>
    <w:rsid w:val="007C44D9"/>
    <w:rsid w:val="007D0714"/>
    <w:rsid w:val="007F43B9"/>
    <w:rsid w:val="00851204"/>
    <w:rsid w:val="008712BA"/>
    <w:rsid w:val="00877679"/>
    <w:rsid w:val="008D54B6"/>
    <w:rsid w:val="0090601A"/>
    <w:rsid w:val="00966991"/>
    <w:rsid w:val="00981612"/>
    <w:rsid w:val="00996E76"/>
    <w:rsid w:val="009A4BD6"/>
    <w:rsid w:val="009A72CA"/>
    <w:rsid w:val="009B065C"/>
    <w:rsid w:val="009B6F88"/>
    <w:rsid w:val="009E1763"/>
    <w:rsid w:val="009E70F4"/>
    <w:rsid w:val="009F476D"/>
    <w:rsid w:val="00A77EB9"/>
    <w:rsid w:val="00A8711B"/>
    <w:rsid w:val="00AB04CC"/>
    <w:rsid w:val="00AB1A48"/>
    <w:rsid w:val="00AB3A8F"/>
    <w:rsid w:val="00AC3696"/>
    <w:rsid w:val="00AC6043"/>
    <w:rsid w:val="00AE36D6"/>
    <w:rsid w:val="00B20946"/>
    <w:rsid w:val="00B3305B"/>
    <w:rsid w:val="00B56CAC"/>
    <w:rsid w:val="00B66E35"/>
    <w:rsid w:val="00B77636"/>
    <w:rsid w:val="00BC2AB7"/>
    <w:rsid w:val="00BD2BC7"/>
    <w:rsid w:val="00BE2CBA"/>
    <w:rsid w:val="00BE461B"/>
    <w:rsid w:val="00C14950"/>
    <w:rsid w:val="00C152B3"/>
    <w:rsid w:val="00C25253"/>
    <w:rsid w:val="00C54F10"/>
    <w:rsid w:val="00C75A43"/>
    <w:rsid w:val="00C8203B"/>
    <w:rsid w:val="00C92C84"/>
    <w:rsid w:val="00CA2B14"/>
    <w:rsid w:val="00CC403D"/>
    <w:rsid w:val="00CD6673"/>
    <w:rsid w:val="00CE4BBA"/>
    <w:rsid w:val="00CF3BA4"/>
    <w:rsid w:val="00D30D7F"/>
    <w:rsid w:val="00D447A0"/>
    <w:rsid w:val="00D707B3"/>
    <w:rsid w:val="00D80534"/>
    <w:rsid w:val="00D96928"/>
    <w:rsid w:val="00DB3189"/>
    <w:rsid w:val="00E1762D"/>
    <w:rsid w:val="00E26116"/>
    <w:rsid w:val="00E41AFD"/>
    <w:rsid w:val="00E54B0B"/>
    <w:rsid w:val="00E84462"/>
    <w:rsid w:val="00EA5FAC"/>
    <w:rsid w:val="00EF14B5"/>
    <w:rsid w:val="00EF3FAD"/>
    <w:rsid w:val="00F24CBF"/>
    <w:rsid w:val="00F34907"/>
    <w:rsid w:val="00F36071"/>
    <w:rsid w:val="00F43A29"/>
    <w:rsid w:val="00F544C3"/>
    <w:rsid w:val="00F54755"/>
    <w:rsid w:val="00F64C51"/>
    <w:rsid w:val="00F64F08"/>
    <w:rsid w:val="00F83D94"/>
    <w:rsid w:val="00FB51F8"/>
    <w:rsid w:val="00FC680E"/>
    <w:rsid w:val="00FE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CA124"/>
  <w15:chartTrackingRefBased/>
  <w15:docId w15:val="{4A8B0994-D854-4EB7-A26D-21F4B3BE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6F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6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6F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F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6F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6F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6F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6F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6F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F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6F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6F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F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6F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6F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F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F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F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6F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6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6F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6F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6F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6F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6F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6F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6F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6F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6FB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996E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C38B117A65560743B111630F1B151EE4" ma:contentTypeVersion="10" ma:contentTypeDescription="Parent Document Content Type for all review documents" ma:contentTypeScope="" ma:versionID="b0bfa4604e7d97c9e11029d5c79755a3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c2c22b9b-1e3f-4ddf-a08e-86ed8dbdcbe3" targetNamespace="http://schemas.microsoft.com/office/2006/metadata/properties" ma:root="true" ma:fieldsID="6180786ab3b70a1953c43450556c60bb" ns1:_="" ns2:_="" ns3:_="" ns4:_="">
    <xsd:import namespace="http://schemas.microsoft.com/sharepoint/v3"/>
    <xsd:import namespace="07a766d4-cf60-4260-9f49-242aaa07e1bd"/>
    <xsd:import namespace="d23c6157-5623-4293-b83e-785d6ba7de2d"/>
    <xsd:import namespace="c2c22b9b-1e3f-4ddf-a08e-86ed8dbdcbe3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  <xsd:element ref="ns4:lcf76f155ced4ddcb4097134ff3c332f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22b9b-1e3f-4ddf-a08e-86ed8dbdcb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Unitary County</AuthorityType>
    <ReferenceYear xmlns="07a766d4-cf60-4260-9f49-242aaa07e1bd">2024</ReferenceYear>
    <Retention_x0020_Date xmlns="07a766d4-cf60-4260-9f49-242aaa07e1bd" xsi:nil="true"/>
    <lcf76f155ced4ddcb4097134ff3c332f xmlns="c2c22b9b-1e3f-4ddf-a08e-86ed8dbdcbe3">
      <Terms xmlns="http://schemas.microsoft.com/office/infopath/2007/PartnerControls"/>
    </lcf76f155ced4ddcb4097134ff3c332f>
    <Retention_x0020_Period xmlns="07a766d4-cf60-4260-9f49-242aaa07e1bd">7 years</Retention_x0020_Period>
    <ForLeadCommissionerReview xmlns="07a766d4-cf60-4260-9f49-242aaa07e1bd">false</ForLeadCommissionerReview>
    <ReviewType xmlns="07a766d4-cf60-4260-9f49-242aaa07e1bd">Request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Westmorland and Furness</TermName>
          <TermId xmlns="http://schemas.microsoft.com/office/infopath/2007/PartnerControls">3b8c6f8c-65c7-4eea-a175-efa1a9fdf2ce</TermId>
        </TermInfo>
      </Terms>
    </d08e702f979e48d3863205ea645082c2>
    <TaxCatchAll xmlns="07a766d4-cf60-4260-9f49-242aaa07e1bd">
      <Value>410</Value>
    </TaxCatchAll>
  </documentManagement>
</p:properties>
</file>

<file path=customXml/itemProps1.xml><?xml version="1.0" encoding="utf-8"?>
<ds:datastoreItem xmlns:ds="http://schemas.openxmlformats.org/officeDocument/2006/customXml" ds:itemID="{57CFB614-314A-44B6-BCC0-6C8E92751E2C}"/>
</file>

<file path=customXml/itemProps2.xml><?xml version="1.0" encoding="utf-8"?>
<ds:datastoreItem xmlns:ds="http://schemas.openxmlformats.org/officeDocument/2006/customXml" ds:itemID="{A912096E-72B3-4247-9C62-6FC62C4C0292}"/>
</file>

<file path=customXml/itemProps3.xml><?xml version="1.0" encoding="utf-8"?>
<ds:datastoreItem xmlns:ds="http://schemas.openxmlformats.org/officeDocument/2006/customXml" ds:itemID="{E8372AD1-6F34-4565-B112-1E316012EB7C}"/>
</file>

<file path=customXml/itemProps4.xml><?xml version="1.0" encoding="utf-8"?>
<ds:datastoreItem xmlns:ds="http://schemas.openxmlformats.org/officeDocument/2006/customXml" ds:itemID="{695E653C-3DC4-46AC-ADB3-81CE3260D23B}"/>
</file>

<file path=customXml/itemProps5.xml><?xml version="1.0" encoding="utf-8"?>
<ds:datastoreItem xmlns:ds="http://schemas.openxmlformats.org/officeDocument/2006/customXml" ds:itemID="{1A33E826-0B95-4821-B95C-9A0968C2D360}"/>
</file>

<file path=customXml/itemProps6.xml><?xml version="1.0" encoding="utf-8"?>
<ds:datastoreItem xmlns:ds="http://schemas.openxmlformats.org/officeDocument/2006/customXml" ds:itemID="{39EAD5C8-FF7E-490B-9C94-140B0DB96F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620</Words>
  <Characters>3539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Thomson</dc:creator>
  <cp:keywords/>
  <dc:description/>
  <cp:lastModifiedBy>Fiona Thomson</cp:lastModifiedBy>
  <cp:revision>2</cp:revision>
  <cp:lastPrinted>2024-10-28T10:01:00Z</cp:lastPrinted>
  <dcterms:created xsi:type="dcterms:W3CDTF">2024-10-28T10:59:00Z</dcterms:created>
  <dcterms:modified xsi:type="dcterms:W3CDTF">2024-10-28T10:59:00Z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0x010100E7BD6A8A66F7CB4BBA2B02F0531791BE0026A9A75CCCA16F4693F1FE45F71519DE00C38B117A65560743B111630F1B151EE4</vt:lpwstr>
  </property>
  <property fmtid="{D5CDD505-2E9C-101B-9397-08002B2CF9AE}" pid="3" name="AuthorityName">
    <vt:lpwstr>410;#Westmorland and Furness|3b8c6f8c-65c7-4eea-a175-efa1a9fdf2ce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